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6A5284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6A5284" w:rsidRDefault="00E50F0E">
            <w:pPr>
              <w:pStyle w:val="a3"/>
              <w:spacing w:line="230" w:lineRule="auto"/>
              <w:jc w:val="center"/>
            </w:pPr>
            <w:r>
              <w:t>Информация о вакансиях в разрезе организаций на 16 августа 2019 г.</w:t>
            </w:r>
          </w:p>
        </w:tc>
        <w:tc>
          <w:tcPr>
            <w:tcW w:w="516" w:type="dxa"/>
            <w:gridSpan w:val="2"/>
          </w:tcPr>
          <w:p w:rsidR="006A5284" w:rsidRDefault="006A5284"/>
        </w:tc>
      </w:tr>
      <w:tr w:rsidR="006A5284">
        <w:trPr>
          <w:trHeight w:val="229"/>
        </w:trPr>
        <w:tc>
          <w:tcPr>
            <w:tcW w:w="14500" w:type="dxa"/>
            <w:gridSpan w:val="3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8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21а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16402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 xml:space="preserve">Пятидневная </w:t>
            </w:r>
            <w:r>
              <w:t>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</w:t>
            </w:r>
            <w:r>
              <w:t xml:space="preserve">НО </w:t>
            </w:r>
            <w:proofErr w:type="gramStart"/>
            <w:r>
              <w:t>ВО</w:t>
            </w:r>
            <w:proofErr w:type="gramEnd"/>
            <w:r>
              <w:t xml:space="preserve"> "Университет Иннополис"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Секретарь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 xml:space="preserve">приемной комиссии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Специалист по связям с общественностью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Student Start-up Coordinator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Pr="00524B96" w:rsidRDefault="00E50F0E">
            <w:pPr>
              <w:pStyle w:val="Details0"/>
              <w:spacing w:line="230" w:lineRule="auto"/>
              <w:rPr>
                <w:lang w:val="en-US"/>
              </w:rPr>
            </w:pPr>
            <w:r w:rsidRPr="00524B96">
              <w:rPr>
                <w:lang w:val="en-US"/>
              </w:rPr>
              <w:t>Post-doc (Cyber-Physical System Lab)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Pr="00524B96" w:rsidRDefault="00E50F0E">
            <w:pPr>
              <w:pStyle w:val="Details0"/>
              <w:spacing w:line="230" w:lineRule="auto"/>
              <w:rPr>
                <w:lang w:val="en-US"/>
              </w:rPr>
            </w:pPr>
            <w:r w:rsidRPr="00524B96">
              <w:rPr>
                <w:lang w:val="en-US"/>
              </w:rPr>
              <w:t>Research assistant (PhD) in Cyber-Physical Systems Lab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Разработчик Python, Java, C#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Devops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программист-математик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lastRenderedPageBreak/>
              <w:t>Доцент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Профессор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Аккаунт-менеджер по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Научный сотрудник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робототехника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28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Дорожная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универсал, мучник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Администратор зала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ООО "Дивный берег"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(88437) 8437922568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МБОУ "Верхнеуслонская гимназия 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proofErr w:type="spellStart"/>
            <w:r>
              <w:t>Верхнеуслонский</w:t>
            </w:r>
            <w:proofErr w:type="spellEnd"/>
            <w:r>
              <w:t xml:space="preserve"> РЭС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Молодежная,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Электромонтер оперативно-выездной бригады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17280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(84374) 8437455592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</w:t>
            </w:r>
            <w:r>
              <w:t>ОО "Управляющая компания "Управдом"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33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(8843) 8437922634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ООО "Клюкер"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Ключищи, р-н Верхнеуслонский, ул Заводская,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сушки и обжига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д Лабышка, р-н Верхнеуслонский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8437934011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lastRenderedPageBreak/>
              <w:t>МБОУ "Нижнеуслонская ООШ"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Нижний Услон, р-н Верхнеуслонский, ул Дзержинского, д. 6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(8843) 8437930547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ПАО СК "Росгосстрах"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20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737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gridBefore w:val="1"/>
          <w:wBefore w:w="6" w:type="dxa"/>
          <w:trHeight w:val="487"/>
          <w:tblHeader/>
        </w:trPr>
        <w:tc>
          <w:tcPr>
            <w:tcW w:w="4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gridBefore w:val="1"/>
          <w:wBefore w:w="6" w:type="dxa"/>
          <w:trHeight w:val="329"/>
        </w:trPr>
        <w:tc>
          <w:tcPr>
            <w:tcW w:w="4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gridBefore w:val="1"/>
          <w:wBefore w:w="6" w:type="dxa"/>
          <w:trHeight w:val="344"/>
        </w:trPr>
        <w:tc>
          <w:tcPr>
            <w:tcW w:w="14437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gridBefore w:val="1"/>
          <w:wBefore w:w="6" w:type="dxa"/>
          <w:trHeight w:val="115"/>
        </w:trPr>
        <w:tc>
          <w:tcPr>
            <w:tcW w:w="14494" w:type="dxa"/>
            <w:gridSpan w:val="7"/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</w:t>
            </w:r>
            <w:r>
              <w:t>О "Тандер"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33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7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Директор (заведующий) предприятия розничной торговли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33300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9047673926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Старший 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9047673926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01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21208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Медицинская сестра кабинета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профилактики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24218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8437933568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</w:t>
            </w:r>
            <w:r>
              <w:t xml:space="preserve">ОО ЧОП Скиф - </w:t>
            </w:r>
            <w:proofErr w:type="gramStart"/>
            <w:r>
              <w:t>К</w:t>
            </w:r>
            <w:proofErr w:type="gramEnd"/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420044, г Казань, ул Восстания, д. 18Б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Инспектор службы безопасности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инспектор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2250054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</w:t>
            </w:r>
            <w:r>
              <w:t xml:space="preserve">О "Восток </w:t>
            </w:r>
            <w:proofErr w:type="spellStart"/>
            <w:r>
              <w:t>Зернопродукт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5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Главный энергетик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Заведующий складом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</w:t>
            </w:r>
            <w:r>
              <w:t>ОО "КЕРАМИКА-СИНТЕЗ"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с Шеланга, р-н Верхнеуслонский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r>
              <w:t>О</w:t>
            </w:r>
            <w:r>
              <w:t xml:space="preserve">ОО "Газпром </w:t>
            </w:r>
            <w:proofErr w:type="spellStart"/>
            <w:r>
              <w:t>Трансгаз</w:t>
            </w:r>
            <w:proofErr w:type="spellEnd"/>
            <w:r>
              <w:t xml:space="preserve"> Казань" санаторий-профилакторий "Газов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п Пустые Моркваши, р-н Верхнеуслонский, ул Центральная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Кирова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энергетик-механик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00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ООО "Племенное Дело Приволжье"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24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Сторож (вахтер)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2789005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r>
              <w:lastRenderedPageBreak/>
              <w:t>ОАО "</w:t>
            </w:r>
            <w:proofErr w:type="spellStart"/>
            <w:r>
              <w:t>Таткрахмалпатока</w:t>
            </w:r>
            <w:proofErr w:type="gramStart"/>
            <w:r>
              <w:t>"К</w:t>
            </w:r>
            <w:proofErr w:type="gramEnd"/>
            <w:r>
              <w:t>ураловское</w:t>
            </w:r>
            <w:proofErr w:type="spellEnd"/>
            <w:r>
              <w:t xml:space="preserve"> подразделение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422581, с Куралово, р-н Верхнеуслонский, ул Центральная, д. 2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Главный механик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Главный инженер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Верхнеуслонский РОСП УФССП по РТ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Старший Специалист 3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9872304417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Судебный пристав-исполнитель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9872304417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</w:t>
            </w:r>
            <w:r>
              <w:t>ОО "Агрофирма Заря"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д Крестниково, р-н Верхнеуслонский, ул Центральная, д. 10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Дояр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proofErr w:type="spellStart"/>
            <w:r>
              <w:lastRenderedPageBreak/>
              <w:t>Апастовский</w:t>
            </w:r>
            <w:proofErr w:type="spellEnd"/>
            <w:r>
              <w:t xml:space="preserve"> филиал ОАО "</w:t>
            </w:r>
            <w:proofErr w:type="spellStart"/>
            <w:r>
              <w:t>Татавтодор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Печищинский тракт, д. 2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27700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(376) 8437632741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17800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(376) 8437632741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</w:t>
            </w:r>
            <w:r>
              <w:t>О Горнолыжный СОК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112 ПЧС ФГКУ "8 ОПФС по РТ"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Автодорожная, д. 3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Пожарный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(8843) 8437143806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д. 5, Двориков проезд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16950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r>
              <w:lastRenderedPageBreak/>
              <w:t>ФГУП "Почта России"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Чехова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 w:rsidTr="00524B96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Оператор связи 1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Начальник отделения (на транспорте, в связи, материально-техническом снабжении и сбыте)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47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 w:rsidTr="00524B96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 w:rsidTr="00524B96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П</w:t>
            </w:r>
            <w:r>
              <w:t>АО "</w:t>
            </w:r>
            <w:proofErr w:type="spellStart"/>
            <w:r>
              <w:t>Таттелеком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A5284" w:rsidRDefault="006A5284"/>
        </w:tc>
      </w:tr>
      <w:tr w:rsidR="006A5284" w:rsidTr="00524B96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72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Продавец непродовольственных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13423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8437921944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ГКУ ЦЗН Верхнеуслонского района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Ведущий Инспектор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18646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22428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по содержанию и уборке территорий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43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 салон сотовой связи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3986628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ООО "Агрофирма "Верхнеуслонская"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422586, с Коргуза, р-н Верхнеуслонский, пл Центральная, офис 2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Инженер-механик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Главный зоотехник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КАМаЗ с прицепом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Инженер-механик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Механизатор на импортную технику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Главный 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Ведущий 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на КАМаЗ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524B96" w:rsidRDefault="00524B96">
            <w:pPr>
              <w:pStyle w:val="Master"/>
              <w:spacing w:line="230" w:lineRule="auto"/>
            </w:pPr>
          </w:p>
          <w:p w:rsidR="006A5284" w:rsidRDefault="00E50F0E">
            <w:pPr>
              <w:pStyle w:val="Master"/>
              <w:spacing w:line="230" w:lineRule="auto"/>
            </w:pPr>
            <w:bookmarkStart w:id="0" w:name="_GoBack"/>
            <w:bookmarkEnd w:id="0"/>
            <w:r>
              <w:lastRenderedPageBreak/>
              <w:t>Филиал ОАО "Татагрохимсервис" Матюшенский карьер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422575, с Матюшино, р-н Верхнеуслонский, ул Центральная, д. 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00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КФХ Пашков С.И.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422585, с Кильдеево, р-н Верхнеуслонский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пассажирской газели на Вахту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2270341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4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АНДОО РЦ "Кидсланд" Детский мир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Спортивная, д. 130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2594086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115"/>
        </w:trPr>
        <w:tc>
          <w:tcPr>
            <w:tcW w:w="14500" w:type="dxa"/>
            <w:gridSpan w:val="7"/>
          </w:tcPr>
          <w:p w:rsidR="006A5284" w:rsidRDefault="006A5284"/>
        </w:tc>
      </w:tr>
      <w:tr w:rsidR="006A5284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A5284" w:rsidRDefault="00E50F0E">
            <w:pPr>
              <w:pStyle w:val="Master"/>
              <w:spacing w:line="230" w:lineRule="auto"/>
            </w:pPr>
            <w:r>
              <w:t>АО "ЗВКС"</w:t>
            </w:r>
          </w:p>
        </w:tc>
        <w:tc>
          <w:tcPr>
            <w:tcW w:w="57" w:type="dxa"/>
          </w:tcPr>
          <w:p w:rsidR="006A5284" w:rsidRDefault="006A5284"/>
        </w:tc>
      </w:tr>
      <w:tr w:rsidR="006A5284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11</w:t>
            </w:r>
          </w:p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6A5284" w:rsidRDefault="006A5284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A528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A5284" w:rsidRDefault="00E50F0E">
            <w:pPr>
              <w:pStyle w:val="Details0"/>
              <w:spacing w:line="230" w:lineRule="auto"/>
            </w:pPr>
            <w:r>
              <w:t>Слесарь аварийно-восстановительных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284" w:rsidRDefault="006A5284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13000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A5284" w:rsidRDefault="006A5284"/>
        </w:tc>
      </w:tr>
      <w:tr w:rsidR="006A528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A5284" w:rsidRDefault="00E50F0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A5284" w:rsidRDefault="006A5284"/>
        </w:tc>
      </w:tr>
    </w:tbl>
    <w:p w:rsidR="00E50F0E" w:rsidRDefault="00E50F0E"/>
    <w:sectPr w:rsidR="00E50F0E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0E" w:rsidRDefault="00E50F0E">
      <w:r>
        <w:separator/>
      </w:r>
    </w:p>
  </w:endnote>
  <w:endnote w:type="continuationSeparator" w:id="0">
    <w:p w:rsidR="00E50F0E" w:rsidRDefault="00E5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84" w:rsidRDefault="00E50F0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0E" w:rsidRDefault="00E50F0E">
      <w:r>
        <w:separator/>
      </w:r>
    </w:p>
  </w:footnote>
  <w:footnote w:type="continuationSeparator" w:id="0">
    <w:p w:rsidR="00E50F0E" w:rsidRDefault="00E50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84" w:rsidRDefault="00E50F0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5284"/>
    <w:rsid w:val="00524B96"/>
    <w:rsid w:val="006A5284"/>
    <w:rsid w:val="00E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2164</Words>
  <Characters>12340</Characters>
  <Application>Microsoft Office Word</Application>
  <DocSecurity>0</DocSecurity>
  <Lines>102</Lines>
  <Paragraphs>28</Paragraphs>
  <ScaleCrop>false</ScaleCrop>
  <Company>Stimulsoft Reports 2018.2.3 from 6 July 2018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2</cp:revision>
  <dcterms:created xsi:type="dcterms:W3CDTF">2019-08-16T15:55:00Z</dcterms:created>
  <dcterms:modified xsi:type="dcterms:W3CDTF">2019-08-16T13:00:00Z</dcterms:modified>
</cp:coreProperties>
</file>